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45" w:rightFromText="45" w:vertAnchor="text" w:horzAnchor="margin" w:tblpY="-435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15"/>
      </w:tblGrid>
      <w:tr w:rsidR="002E028F" w:rsidRPr="002E028F" w:rsidTr="002E028F">
        <w:trPr>
          <w:tblCellSpacing w:w="0" w:type="dxa"/>
        </w:trPr>
        <w:tc>
          <w:tcPr>
            <w:tcW w:w="0" w:type="auto"/>
            <w:tcMar>
              <w:top w:w="0" w:type="dxa"/>
              <w:left w:w="180" w:type="dxa"/>
              <w:bottom w:w="0" w:type="dxa"/>
              <w:right w:w="180" w:type="dxa"/>
            </w:tcMar>
            <w:hideMark/>
          </w:tcPr>
          <w:p w:rsidR="002E028F" w:rsidRPr="002E028F" w:rsidRDefault="002E028F" w:rsidP="002E028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28F">
              <w:rPr>
                <w:rFonts w:ascii="Times New Roman" w:eastAsia="Times New Roman" w:hAnsi="Times New Roman" w:cs="Times New Roman"/>
                <w:b/>
                <w:bCs/>
                <w:color w:val="5777B7"/>
                <w:sz w:val="28"/>
                <w:szCs w:val="28"/>
                <w:lang w:eastAsia="ru-RU"/>
              </w:rPr>
              <w:t>Уважаемый житель!</w:t>
            </w:r>
          </w:p>
          <w:p w:rsidR="002E028F" w:rsidRPr="002E028F" w:rsidRDefault="002E028F" w:rsidP="002E028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Подмосковье с 1 января 2019 года вводится новый экологический стандарт безопасного для природы обращения с коммунальными отходами. Целью внедрения этого стандарта, принятого во всем цивилизованном мире, является сокращение в два раза объема захоронения мусора и повторное использование его полезных фракций в производстве новых товаров (</w:t>
            </w:r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Recycle</w:t>
            </w:r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2E028F" w:rsidRPr="002E028F" w:rsidRDefault="002E028F" w:rsidP="002E028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связи с этим, на основании федерального закона об отходах производства и потребления, мы информируем Вас, что в нашем муниципальном образовании по результатам открытого конкурса региональным оператором выбрана </w:t>
            </w:r>
            <w:proofErr w:type="spellStart"/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компания</w:t>
            </w:r>
            <w:r w:rsidRPr="002E028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__</w:t>
            </w:r>
            <w:r w:rsidRPr="002E028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u w:val="single"/>
                <w:lang w:eastAsia="ru-RU"/>
              </w:rPr>
              <w:t>ООО</w:t>
            </w:r>
            <w:proofErr w:type="spellEnd"/>
            <w:r w:rsidRPr="002E028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u w:val="single"/>
                <w:lang w:eastAsia="ru-RU"/>
              </w:rPr>
              <w:t xml:space="preserve"> «Хартия»</w:t>
            </w:r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E028F" w:rsidRPr="002E028F" w:rsidRDefault="002E028F" w:rsidP="002E028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Региональный оператор приступает к своим обязанностям с 1 января 2019 г. </w:t>
            </w:r>
            <w:proofErr w:type="gramStart"/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Начиная с 15 ноября 2018 года на контейнерных площадках происходит замена старых</w:t>
            </w:r>
            <w:proofErr w:type="gramEnd"/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контейнеров на современные контейнеры двух цветов: СИНЕГО и СЕРОГО.</w:t>
            </w:r>
          </w:p>
          <w:p w:rsidR="002E028F" w:rsidRPr="002E028F" w:rsidRDefault="002E028F" w:rsidP="002E028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Появление на Вашей контейнерной площадке СИНЕГО контейнера означает начало цивилизованного раздельного сбора коммунальных отходов в Вашем доме.</w:t>
            </w:r>
          </w:p>
          <w:p w:rsidR="002E028F" w:rsidRPr="002E028F" w:rsidRDefault="002E028F" w:rsidP="002E028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этого момента Вам необходимо использовать контейнеры следующим образом:</w:t>
            </w:r>
          </w:p>
          <w:p w:rsidR="002E028F" w:rsidRPr="002E028F" w:rsidRDefault="002E028F" w:rsidP="002E028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28F">
              <w:rPr>
                <w:rFonts w:ascii="Symbol" w:eastAsia="Times New Roman" w:hAnsi="Symbol" w:cs="Times New Roman"/>
                <w:sz w:val="28"/>
                <w:szCs w:val="28"/>
                <w:lang w:eastAsia="ru-RU"/>
              </w:rPr>
              <w:t></w:t>
            </w:r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Синий – для сбора «сухих» отходов (макулатура, пластик, стекло, металл).</w:t>
            </w:r>
          </w:p>
          <w:p w:rsidR="002E028F" w:rsidRPr="002E028F" w:rsidRDefault="002E028F" w:rsidP="002E028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28F">
              <w:rPr>
                <w:rFonts w:ascii="Symbol" w:eastAsia="Times New Roman" w:hAnsi="Symbol" w:cs="Times New Roman"/>
                <w:sz w:val="28"/>
                <w:szCs w:val="28"/>
                <w:lang w:eastAsia="ru-RU"/>
              </w:rPr>
              <w:t></w:t>
            </w:r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</w:t>
            </w:r>
            <w:proofErr w:type="gramStart"/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Серый</w:t>
            </w:r>
            <w:proofErr w:type="gramEnd"/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для сбора «смешанных» отходов (пищевые отходы, загрязненная продуктами питания упаковка, масляные емкости, средства личной гигиены и прочее).</w:t>
            </w:r>
          </w:p>
          <w:p w:rsidR="002E028F" w:rsidRPr="002E028F" w:rsidRDefault="002E028F" w:rsidP="002E028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синий контейнер необходимо помещать предварительно отсортированный и «сухой» мусор в отдельном пакете. В серый контейнер необходимо помещать несортированные «смешанные» отходы в пакете или </w:t>
            </w:r>
            <w:proofErr w:type="gramStart"/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</w:t>
            </w:r>
            <w:proofErr w:type="gramEnd"/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E028F" w:rsidRPr="002E028F" w:rsidRDefault="002E028F" w:rsidP="002E028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случае</w:t>
            </w:r>
            <w:proofErr w:type="gramStart"/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proofErr w:type="gramEnd"/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если в Вашем доме есть мусоропровод, его дальнейшее использование возможно исключительно для сбора «смешанных» отходов – негодных к вторичной переработке.</w:t>
            </w:r>
          </w:p>
          <w:p w:rsidR="002E028F" w:rsidRPr="002E028F" w:rsidRDefault="002E028F" w:rsidP="002E028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Также сообщаем, что вывоз отходов будет осуществляться разными мусоровозами соответствующих цветов: синего и серого. График вывоза отходов каждого типа контейнеров и информация о месте сбора крупногабаритных отходов </w:t>
            </w:r>
            <w:proofErr w:type="gramStart"/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размещены</w:t>
            </w:r>
            <w:proofErr w:type="gramEnd"/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контейнерной площадке.</w:t>
            </w:r>
          </w:p>
          <w:p w:rsidR="002E028F" w:rsidRPr="002E028F" w:rsidRDefault="002E028F" w:rsidP="002E028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Опасные отходы, такие как: люминесцентные лампы, градусники, батарейки </w:t>
            </w:r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необходимо самостоятельно сдавать на пункты сбора. Адрес ближайшего пункта сбора опасных отходов</w:t>
            </w:r>
            <w:proofErr w:type="gramStart"/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:: </w:t>
            </w:r>
            <w:proofErr w:type="gramEnd"/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г. Балашиха, </w:t>
            </w:r>
            <w:proofErr w:type="spellStart"/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мкр</w:t>
            </w:r>
            <w:proofErr w:type="spellEnd"/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Железнодорожный,  </w:t>
            </w:r>
            <w:r w:rsidRPr="002E028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ул. Новая, д.6Б</w:t>
            </w:r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E028F" w:rsidRPr="002E028F" w:rsidRDefault="002E028F" w:rsidP="002E028F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Оплата услуги по вывозу отходов будет осуществляться через Единый Платежный Документ, выставляемый ООО «</w:t>
            </w:r>
            <w:proofErr w:type="spellStart"/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МосОблЕИРЦ</w:t>
            </w:r>
            <w:proofErr w:type="spellEnd"/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с размещением всей необходимой информации в личном кабинете плательщика.</w:t>
            </w:r>
          </w:p>
          <w:p w:rsidR="002E028F" w:rsidRPr="002E028F" w:rsidRDefault="002E028F" w:rsidP="002E028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всем вопросам, связанным с вывозом мусора, просим обращаться по телефону горячей линии Вашего регионального оператора </w:t>
            </w:r>
            <w:r w:rsidRPr="002E028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_</w:t>
            </w:r>
            <w:r w:rsidRPr="002E028F">
              <w:rPr>
                <w:rFonts w:ascii="Arial" w:eastAsia="Times New Roman" w:hAnsi="Arial" w:cs="Arial"/>
                <w:color w:val="005BD1"/>
                <w:sz w:val="28"/>
                <w:szCs w:val="28"/>
                <w:u w:val="single"/>
                <w:lang w:eastAsia="ru-RU"/>
              </w:rPr>
              <w:t>8 (800) 707-61-65</w:t>
            </w:r>
            <w:r w:rsidRPr="002E028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______</w:t>
            </w:r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или по адресу: </w:t>
            </w:r>
            <w:r w:rsidRPr="002E028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_</w:t>
            </w:r>
            <w:proofErr w:type="gramStart"/>
            <w:r w:rsidRPr="002E028F">
              <w:rPr>
                <w:rFonts w:ascii="Arial" w:eastAsia="Times New Roman" w:hAnsi="Arial" w:cs="Arial"/>
                <w:color w:val="FF0000"/>
                <w:sz w:val="28"/>
                <w:szCs w:val="28"/>
                <w:u w:val="single"/>
                <w:lang w:eastAsia="ru-RU"/>
              </w:rPr>
              <w:t xml:space="preserve">Московская обл., </w:t>
            </w:r>
            <w:proofErr w:type="spellStart"/>
            <w:r w:rsidRPr="002E028F">
              <w:rPr>
                <w:rFonts w:ascii="Arial" w:eastAsia="Times New Roman" w:hAnsi="Arial" w:cs="Arial"/>
                <w:color w:val="FF0000"/>
                <w:sz w:val="28"/>
                <w:szCs w:val="28"/>
                <w:u w:val="single"/>
                <w:lang w:eastAsia="ru-RU"/>
              </w:rPr>
              <w:t>г.о</w:t>
            </w:r>
            <w:proofErr w:type="spellEnd"/>
            <w:r w:rsidRPr="002E028F">
              <w:rPr>
                <w:rFonts w:ascii="Arial" w:eastAsia="Times New Roman" w:hAnsi="Arial" w:cs="Arial"/>
                <w:color w:val="FF0000"/>
                <w:sz w:val="28"/>
                <w:szCs w:val="28"/>
                <w:u w:val="single"/>
                <w:lang w:eastAsia="ru-RU"/>
              </w:rPr>
              <w:t>. Балашиха, ул. Звездная, д. 7 "Б", 1 подъезд</w:t>
            </w:r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Также, с вопросами по теме обращения с коммунальными отходами Вы можете обращаться в ближайшее отделение ООО «</w:t>
            </w:r>
            <w:proofErr w:type="spellStart"/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МосОблЕИРЦ</w:t>
            </w:r>
            <w:proofErr w:type="spellEnd"/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или </w:t>
            </w:r>
            <w:proofErr w:type="gramStart"/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ближайший МФЦ по адресу: г. Балашиха, </w:t>
            </w:r>
            <w:proofErr w:type="spellStart"/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мкр</w:t>
            </w:r>
            <w:proofErr w:type="spellEnd"/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Железнодорожный, </w:t>
            </w:r>
            <w:r w:rsidRPr="002E028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ул. Советская, д.61</w:t>
            </w:r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E028F" w:rsidRPr="002E028F" w:rsidRDefault="002E028F" w:rsidP="002E028F">
            <w:pPr>
              <w:spacing w:before="100" w:beforeAutospacing="1" w:after="170" w:line="240" w:lineRule="auto"/>
              <w:ind w:firstLine="340"/>
              <w:jc w:val="right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Искренне </w:t>
            </w:r>
            <w:proofErr w:type="gramStart"/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признателен</w:t>
            </w:r>
            <w:proofErr w:type="gramEnd"/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Вашу активную позицию </w:t>
            </w:r>
            <w:r w:rsidRPr="002E0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 вопросах экологии.</w:t>
            </w:r>
          </w:p>
          <w:p w:rsidR="002E028F" w:rsidRPr="002E028F" w:rsidRDefault="002E028F" w:rsidP="002E028F">
            <w:pPr>
              <w:spacing w:before="100" w:beforeAutospacing="1" w:after="0" w:line="240" w:lineRule="auto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2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Глава муниципального района / округа</w:t>
            </w:r>
          </w:p>
        </w:tc>
      </w:tr>
    </w:tbl>
    <w:p w:rsidR="009502DA" w:rsidRDefault="002E028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2E02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lastRenderedPageBreak/>
        <w:t>Глава Городского округа Балашиха С.Г. Юров</w:t>
      </w:r>
    </w:p>
    <w:p w:rsidR="002E028F" w:rsidRDefault="002E028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2E028F" w:rsidRDefault="002E028F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" name="Рисунок 1" descr="C:\Users\Илья1\Desktop\СОЗ\30-11-2018_14-49-10\2 baka_list_A4_PRW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1\Desktop\СОЗ\30-11-2018_14-49-10\2 baka_list_A4_PRW_Page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28F" w:rsidRDefault="002E028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Илья1\Desktop\СОЗ\30-11-2018_14-49-10\2 baka_list_A4_PRW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я1\Desktop\СОЗ\30-11-2018_14-49-10\2 baka_list_A4_PRW_Page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28F" w:rsidRPr="002E028F" w:rsidRDefault="002E028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3" name="Рисунок 3" descr="C:\Users\Илья1\Desktop\СОЗ\30-11-2018_14-49-10\2 baka_list_A4_PRW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ья1\Desktop\СОЗ\30-11-2018_14-49-10\2 baka_list_A4_PRW_Page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Илья1\Desktop\СОЗ\30-11-2018_14-49-10\2 baka_list_A4_PRW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ья1\Desktop\СОЗ\30-11-2018_14-49-10\2 baka_list_A4_PRW_Page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Илья1\Desktop\СОЗ\30-11-2018_14-49-10\2 baka_list_A4_PRW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ья1\Desktop\СОЗ\30-11-2018_14-49-10\2 baka_list_A4_PRW_Page_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Илья1\Desktop\СОЗ\30-11-2018_14-49-10\2 baka_list_A4_PRW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лья1\Desktop\СОЗ\30-11-2018_14-49-10\2 baka_list_A4_PRW_Page_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028F" w:rsidRPr="002E02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F3A" w:rsidRDefault="00D23F3A" w:rsidP="002E028F">
      <w:pPr>
        <w:spacing w:after="0" w:line="240" w:lineRule="auto"/>
      </w:pPr>
      <w:r>
        <w:separator/>
      </w:r>
    </w:p>
  </w:endnote>
  <w:endnote w:type="continuationSeparator" w:id="0">
    <w:p w:rsidR="00D23F3A" w:rsidRDefault="00D23F3A" w:rsidP="002E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F3A" w:rsidRDefault="00D23F3A" w:rsidP="002E028F">
      <w:pPr>
        <w:spacing w:after="0" w:line="240" w:lineRule="auto"/>
      </w:pPr>
      <w:r>
        <w:separator/>
      </w:r>
    </w:p>
  </w:footnote>
  <w:footnote w:type="continuationSeparator" w:id="0">
    <w:p w:rsidR="00D23F3A" w:rsidRDefault="00D23F3A" w:rsidP="002E02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58F"/>
    <w:rsid w:val="002E028F"/>
    <w:rsid w:val="003379D5"/>
    <w:rsid w:val="00D23F3A"/>
    <w:rsid w:val="00D8558F"/>
    <w:rsid w:val="00DB6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mailrucssattributepostfix">
    <w:name w:val="msonormal_mailru_css_attribute_postfix"/>
    <w:basedOn w:val="a"/>
    <w:rsid w:val="002E0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2E028F"/>
    <w:rPr>
      <w:b/>
      <w:bCs/>
    </w:rPr>
  </w:style>
  <w:style w:type="paragraph" w:customStyle="1" w:styleId="msolistparagraphcxspfirstmailrucssattributepostfix">
    <w:name w:val="msolistparagraphcxspfirst_mailru_css_attribute_postfix"/>
    <w:basedOn w:val="a"/>
    <w:rsid w:val="002E0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lastmailrucssattributepostfix">
    <w:name w:val="msolistparagraphcxsplast_mailru_css_attribute_postfix"/>
    <w:basedOn w:val="a"/>
    <w:rsid w:val="002E0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s-phone-number">
    <w:name w:val="js-phone-number"/>
    <w:basedOn w:val="a0"/>
    <w:rsid w:val="002E028F"/>
  </w:style>
  <w:style w:type="paragraph" w:styleId="a4">
    <w:name w:val="header"/>
    <w:basedOn w:val="a"/>
    <w:link w:val="a5"/>
    <w:uiPriority w:val="99"/>
    <w:unhideWhenUsed/>
    <w:rsid w:val="002E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E028F"/>
  </w:style>
  <w:style w:type="paragraph" w:styleId="a6">
    <w:name w:val="footer"/>
    <w:basedOn w:val="a"/>
    <w:link w:val="a7"/>
    <w:uiPriority w:val="99"/>
    <w:unhideWhenUsed/>
    <w:rsid w:val="002E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E028F"/>
  </w:style>
  <w:style w:type="paragraph" w:styleId="a8">
    <w:name w:val="Balloon Text"/>
    <w:basedOn w:val="a"/>
    <w:link w:val="a9"/>
    <w:uiPriority w:val="99"/>
    <w:semiHidden/>
    <w:unhideWhenUsed/>
    <w:rsid w:val="002E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02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mailrucssattributepostfix">
    <w:name w:val="msonormal_mailru_css_attribute_postfix"/>
    <w:basedOn w:val="a"/>
    <w:rsid w:val="002E0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2E028F"/>
    <w:rPr>
      <w:b/>
      <w:bCs/>
    </w:rPr>
  </w:style>
  <w:style w:type="paragraph" w:customStyle="1" w:styleId="msolistparagraphcxspfirstmailrucssattributepostfix">
    <w:name w:val="msolistparagraphcxspfirst_mailru_css_attribute_postfix"/>
    <w:basedOn w:val="a"/>
    <w:rsid w:val="002E0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lastmailrucssattributepostfix">
    <w:name w:val="msolistparagraphcxsplast_mailru_css_attribute_postfix"/>
    <w:basedOn w:val="a"/>
    <w:rsid w:val="002E0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s-phone-number">
    <w:name w:val="js-phone-number"/>
    <w:basedOn w:val="a0"/>
    <w:rsid w:val="002E028F"/>
  </w:style>
  <w:style w:type="paragraph" w:styleId="a4">
    <w:name w:val="header"/>
    <w:basedOn w:val="a"/>
    <w:link w:val="a5"/>
    <w:uiPriority w:val="99"/>
    <w:unhideWhenUsed/>
    <w:rsid w:val="002E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E028F"/>
  </w:style>
  <w:style w:type="paragraph" w:styleId="a6">
    <w:name w:val="footer"/>
    <w:basedOn w:val="a"/>
    <w:link w:val="a7"/>
    <w:uiPriority w:val="99"/>
    <w:unhideWhenUsed/>
    <w:rsid w:val="002E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E028F"/>
  </w:style>
  <w:style w:type="paragraph" w:styleId="a8">
    <w:name w:val="Balloon Text"/>
    <w:basedOn w:val="a"/>
    <w:link w:val="a9"/>
    <w:uiPriority w:val="99"/>
    <w:semiHidden/>
    <w:unhideWhenUsed/>
    <w:rsid w:val="002E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02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80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9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Илья</cp:lastModifiedBy>
  <cp:revision>2</cp:revision>
  <dcterms:created xsi:type="dcterms:W3CDTF">2018-12-03T07:17:00Z</dcterms:created>
  <dcterms:modified xsi:type="dcterms:W3CDTF">2018-12-03T07:17:00Z</dcterms:modified>
</cp:coreProperties>
</file>